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153E8D" w:rsidP="00153E8D" w:rsidRDefault="00997F14" w14:paraId="6C209650" wp14:textId="77777777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153E8D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153E8D" w:rsidP="00153E8D" w:rsidRDefault="00153E8D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153E8D" w:rsidP="00153E8D" w:rsidRDefault="00153E8D" w14:paraId="6FFD4740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57EE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Pr="009C54AE" w:rsidR="00A157EE" w:rsidP="00153E8D" w:rsidRDefault="00A157EE" w14:paraId="739487D8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A157EE" w:rsidP="00153E8D" w:rsidRDefault="00153E8D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xmlns:wp14="http://schemas.microsoft.com/office/word/2010/wordml" w:rsidR="00A157EE" w:rsidP="00A157EE" w:rsidRDefault="00153E8D" w14:paraId="4F002B45" wp14:textId="77777777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A157EE">
        <w:rPr>
          <w:rFonts w:ascii="Corbel" w:hAnsi="Corbel"/>
          <w:sz w:val="20"/>
          <w:szCs w:val="20"/>
        </w:rPr>
        <w:t>2022/2023</w:t>
      </w:r>
    </w:p>
    <w:p xmlns:wp14="http://schemas.microsoft.com/office/word/2010/wordml" w:rsidRPr="00EA4832" w:rsidR="00153E8D" w:rsidP="00A157EE" w:rsidRDefault="00153E8D" w14:paraId="0A37501D" wp14:textId="77777777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9C54AE" w:rsidR="0085747A" w:rsidP="00A157EE" w:rsidRDefault="00CD6897" w14:paraId="0C6E7FD4" wp14:textId="77777777">
      <w:pPr>
        <w:spacing w:line="240" w:lineRule="auto"/>
        <w:rPr>
          <w:rFonts w:ascii="Corbel" w:hAnsi="Corbel"/>
          <w:color w:val="0070C0"/>
          <w:szCs w:val="24"/>
        </w:rPr>
      </w:pPr>
      <w:r>
        <w:rPr>
          <w:rFonts w:ascii="Times New Roman" w:hAnsi="Times New Roman"/>
          <w:b/>
          <w:bCs/>
        </w:rPr>
        <w:tab/>
      </w:r>
      <w:r w:rsidRPr="009C54AE" w:rsidR="0071620A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135E55DB" w14:paraId="0F308CA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83A951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tcMar/>
            <w:vAlign w:val="center"/>
          </w:tcPr>
          <w:p w:rsidRPr="00A157EE" w:rsidR="0085747A" w:rsidP="135E55DB" w:rsidRDefault="00457E2B" w14:paraId="6FA0CEB6" wp14:textId="77777777" wp14:noSpellErr="1">
            <w:pPr>
              <w:pStyle w:val="Pytania"/>
              <w:spacing w:before="100" w:beforeAutospacing="on" w:after="100" w:afterAutospacing="on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35E55DB" w:rsidR="00457E2B">
              <w:rPr>
                <w:rFonts w:ascii="Corbel" w:hAnsi="Corbel"/>
                <w:b w:val="0"/>
                <w:bCs w:val="0"/>
                <w:sz w:val="24"/>
                <w:szCs w:val="24"/>
              </w:rPr>
              <w:t>Wspieranie zatrudnienia oraz rehabilitacja osób niepełnosprawnych</w:t>
            </w:r>
          </w:p>
        </w:tc>
      </w:tr>
      <w:tr xmlns:wp14="http://schemas.microsoft.com/office/word/2010/wordml" w:rsidRPr="009C54AE" w:rsidR="0085747A" w:rsidTr="135E55DB" w14:paraId="3621E32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16FE1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B6E28" w14:paraId="66933EB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6E28">
              <w:rPr>
                <w:rFonts w:ascii="Corbel" w:hAnsi="Corbel"/>
                <w:b w:val="0"/>
                <w:sz w:val="24"/>
                <w:szCs w:val="24"/>
              </w:rPr>
              <w:t>P1S[3]O_06</w:t>
            </w:r>
          </w:p>
        </w:tc>
      </w:tr>
      <w:tr xmlns:wp14="http://schemas.microsoft.com/office/word/2010/wordml" w:rsidRPr="009C54AE" w:rsidR="0085747A" w:rsidTr="135E55DB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4528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135E55DB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D2F62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C4528E" w:rsidTr="135E55DB" w14:paraId="4DAAD0C5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C4528E" w:rsidTr="135E55DB" w14:paraId="11C4388D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xmlns:wp14="http://schemas.microsoft.com/office/word/2010/wordml" w:rsidRPr="009C54AE" w:rsidR="00C4528E" w:rsidTr="135E55DB" w14:paraId="020B26A7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C4528E" w:rsidTr="135E55DB" w14:paraId="5B469018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C4528E" w:rsidTr="135E55DB" w14:paraId="6EFAE118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C4528E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53E8D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C240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B6E2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xmlns:wp14="http://schemas.microsoft.com/office/word/2010/wordml" w:rsidRPr="009C54AE" w:rsidR="00C4528E" w:rsidTr="135E55DB" w14:paraId="327EBB0B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9C2401" w:rsidRDefault="006F4062" w14:paraId="5D2A21F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xmlns:wp14="http://schemas.microsoft.com/office/word/2010/wordml" w:rsidRPr="009C54AE" w:rsidR="00C4528E" w:rsidTr="135E55DB" w14:paraId="73F51518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004C35A9" w:rsidRDefault="000A02CA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C452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C4528E" w:rsidTr="135E55DB" w14:paraId="7CE41741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135E55DB" w:rsidRDefault="009C2401" w14:paraId="48BCA7E1" wp14:textId="76F9A54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35E55DB" w:rsidR="00C4528E">
              <w:rPr>
                <w:rFonts w:ascii="Corbel" w:hAnsi="Corbel"/>
                <w:b w:val="0"/>
                <w:bCs w:val="0"/>
                <w:sz w:val="24"/>
                <w:szCs w:val="24"/>
              </w:rPr>
              <w:t>Zofia Węgrzyn</w:t>
            </w:r>
          </w:p>
        </w:tc>
      </w:tr>
      <w:tr xmlns:wp14="http://schemas.microsoft.com/office/word/2010/wordml" w:rsidRPr="009C54AE" w:rsidR="00C4528E" w:rsidTr="135E55DB" w14:paraId="15A12D3A" wp14:textId="77777777">
        <w:tc>
          <w:tcPr>
            <w:tcW w:w="2694" w:type="dxa"/>
            <w:tcMar/>
            <w:vAlign w:val="center"/>
          </w:tcPr>
          <w:p w:rsidRPr="009C54AE" w:rsidR="00C4528E" w:rsidP="009C54AE" w:rsidRDefault="00C4528E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4528E" w:rsidP="135E55DB" w:rsidRDefault="00D04CD9" w14:paraId="33105650" wp14:textId="0AFF579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35E55DB" w:rsidR="1A8216E5">
              <w:rPr>
                <w:rFonts w:ascii="Corbel" w:hAnsi="Corbel"/>
                <w:b w:val="0"/>
                <w:bCs w:val="0"/>
                <w:sz w:val="24"/>
                <w:szCs w:val="24"/>
              </w:rPr>
              <w:t>Zofia Węgrzyn</w:t>
            </w:r>
          </w:p>
        </w:tc>
      </w:tr>
    </w:tbl>
    <w:p xmlns:wp14="http://schemas.microsoft.com/office/word/2010/wordml" w:rsidRPr="00A157EE" w:rsidR="00A157EE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A157EE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xmlns:wp14="http://schemas.microsoft.com/office/word/2010/wordml" w:rsidRPr="009C54AE" w:rsidR="00015B8F" w:rsidTr="00C766DF" w14:paraId="0FEB0FC8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CB719E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06262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B719E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B719E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0A02CA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E22FBC" w:rsidP="009C54AE" w:rsidRDefault="00E22FBC" w14:paraId="3DEEC669" wp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06262C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06262C" w:rsidP="009C54AE" w:rsidRDefault="0006262C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923D7D" w:rsidP="009C54AE" w:rsidRDefault="00923D7D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745302" w14:paraId="722FC416" wp14:textId="77777777">
        <w:tc>
          <w:tcPr>
            <w:tcW w:w="9670" w:type="dxa"/>
          </w:tcPr>
          <w:p w:rsidRPr="009C54AE" w:rsidR="0085747A" w:rsidP="009C54AE" w:rsidRDefault="000A02CA" w14:paraId="110C813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„Wprowadzenie do pracy socjalnej” i „Podstawy ekonomii”</w:t>
            </w:r>
            <w:r w:rsidR="00062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C54AE" w:rsidR="0085747A" w:rsidP="009C54AE" w:rsidRDefault="0071620A" w14:paraId="1B25AC2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8D3321">
        <w:rPr>
          <w:rFonts w:ascii="Corbel" w:hAnsi="Corbel"/>
          <w:szCs w:val="24"/>
        </w:rPr>
        <w:t>uczenia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00923D7D" w14:paraId="5BB646EE" wp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CB719E" w:rsidRDefault="0006262C" w14:paraId="6B0C86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06262C">
              <w:rPr>
                <w:rFonts w:ascii="Corbel" w:hAnsi="Corbel"/>
                <w:b w:val="0"/>
                <w:sz w:val="24"/>
                <w:szCs w:val="24"/>
              </w:rPr>
              <w:t xml:space="preserve"> podstawowej wiedzy teoretycznej dotyczącej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osób z niepełnosprawnościami.</w:t>
            </w:r>
          </w:p>
        </w:tc>
      </w:tr>
      <w:tr xmlns:wp14="http://schemas.microsoft.com/office/word/2010/wordml" w:rsidRPr="009C54AE" w:rsidR="0085747A" w:rsidTr="00923D7D" w14:paraId="490B2548" wp14:textId="77777777">
        <w:tc>
          <w:tcPr>
            <w:tcW w:w="851" w:type="dxa"/>
            <w:vAlign w:val="center"/>
          </w:tcPr>
          <w:p w:rsidRPr="009C54AE" w:rsidR="0085747A" w:rsidP="009C54AE" w:rsidRDefault="005052DE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CB719E" w:rsidRDefault="005052DE" w14:paraId="171DFEDE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podstawowej wiedzy dotyczącej organizacji i zadań jednostek funkcjonujących w obszarze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wsparcia osób niepełnosprawnych, ze szczególnym uwzględnieniem rehabilitacji i wsparcia zawodowego.</w:t>
            </w:r>
          </w:p>
        </w:tc>
      </w:tr>
      <w:tr xmlns:wp14="http://schemas.microsoft.com/office/word/2010/wordml" w:rsidRPr="009C54AE" w:rsidR="0085747A" w:rsidTr="00923D7D" w14:paraId="6CCB0F6B" wp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52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5052DE" w14:paraId="19A63D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umiejętności ki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erowania osoby niepełnosprawnej / opiekuna osoby niepełnosprawnej do instytucji udzielającej odpowiedniej formy wsparcia.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1C12D2E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>Efekty kształcenia dla przedmiotu</w:t>
      </w:r>
      <w:r w:rsidRPr="009C54AE" w:rsidR="001D7B54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0071620A" w14:paraId="5E16066A" wp14:textId="77777777">
        <w:tc>
          <w:tcPr>
            <w:tcW w:w="1701" w:type="dxa"/>
            <w:vAlign w:val="center"/>
          </w:tcPr>
          <w:p w:rsidRPr="009C54AE" w:rsidR="0085747A" w:rsidP="009C54AE" w:rsidRDefault="0085747A" w14:paraId="18F2092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y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9C54AE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:rsidRPr="009C54AE" w:rsidR="008D3321" w:rsidP="009C54AE" w:rsidRDefault="008D3321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5B774026" wp14:textId="77777777">
        <w:tc>
          <w:tcPr>
            <w:tcW w:w="1701" w:type="dxa"/>
          </w:tcPr>
          <w:p w:rsidRPr="009C54AE" w:rsidR="0085747A" w:rsidP="009C54AE" w:rsidRDefault="000A02C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F63C01" w:rsidRDefault="00153E8D" w14:paraId="0D5DA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 zna i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instytucji życia publicznego 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>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2CA">
              <w:rPr>
                <w:rFonts w:ascii="Corbel" w:hAnsi="Corbel"/>
                <w:b w:val="0"/>
                <w:smallCaps w:val="0"/>
                <w:szCs w:val="24"/>
              </w:rPr>
              <w:t>odnoszące się do zatrudnienia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rehabilitacji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osób z </w:t>
            </w:r>
            <w:proofErr w:type="spellStart"/>
            <w:r w:rsidR="00F63C01">
              <w:rPr>
                <w:rFonts w:ascii="Corbel" w:hAnsi="Corbel"/>
                <w:b w:val="0"/>
                <w:smallCaps w:val="0"/>
                <w:szCs w:val="24"/>
              </w:rPr>
              <w:t>niepełnosprawnościami</w:t>
            </w:r>
            <w:proofErr w:type="spellEnd"/>
          </w:p>
        </w:tc>
        <w:tc>
          <w:tcPr>
            <w:tcW w:w="1873" w:type="dxa"/>
          </w:tcPr>
          <w:p w:rsidRPr="009C54AE" w:rsidR="0085747A" w:rsidP="009C54AE" w:rsidRDefault="008833E8" w14:paraId="3FB2513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xmlns:wp14="http://schemas.microsoft.com/office/word/2010/wordml" w:rsidRPr="009C54AE" w:rsidR="0085747A" w:rsidTr="005E6E85" w14:paraId="595F1264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F63C01" w:rsidRDefault="00153E8D" w14:paraId="51B32FD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 zna i rozumie no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rmy prawne, zawodowe, etyczne i 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reguły organizujące struktury i instytucje społeczne działające na rzecz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wspierania zatrudnienia i rehabilitacji osób z </w:t>
            </w:r>
            <w:proofErr w:type="spellStart"/>
            <w:r w:rsidR="00F63C01">
              <w:rPr>
                <w:rFonts w:ascii="Corbel" w:hAnsi="Corbel"/>
                <w:b w:val="0"/>
                <w:smallCaps w:val="0"/>
                <w:szCs w:val="24"/>
              </w:rPr>
              <w:t>niepełnosprawnościami</w:t>
            </w:r>
            <w:proofErr w:type="spellEnd"/>
          </w:p>
        </w:tc>
        <w:tc>
          <w:tcPr>
            <w:tcW w:w="1873" w:type="dxa"/>
          </w:tcPr>
          <w:p w:rsidRPr="009C54AE" w:rsidR="0085747A" w:rsidP="009C54AE" w:rsidRDefault="008833E8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xmlns:wp14="http://schemas.microsoft.com/office/word/2010/wordml" w:rsidRPr="009C54AE" w:rsidR="008833E8" w:rsidTr="005E6E85" w14:paraId="26B624C7" wp14:textId="77777777">
        <w:tc>
          <w:tcPr>
            <w:tcW w:w="1701" w:type="dxa"/>
          </w:tcPr>
          <w:p w:rsidRPr="009C54AE" w:rsidR="008833E8" w:rsidP="009C54AE" w:rsidRDefault="008833E8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833E8" w:rsidP="00F63C01" w:rsidRDefault="00153E8D" w14:paraId="633DDC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 xml:space="preserve">samodzielnie posługiwać się systemami normatywnymi oraz wybranymi normami i regułami (prawnymi, zawodowymi, moralnymi) w celu rozwiązania konkretnych zadań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wsparcia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zatrudnienia i rehabilitacji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niepełnosprawn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ościami</w:t>
            </w:r>
            <w:proofErr w:type="spellEnd"/>
          </w:p>
        </w:tc>
        <w:tc>
          <w:tcPr>
            <w:tcW w:w="1873" w:type="dxa"/>
          </w:tcPr>
          <w:p w:rsidRPr="009C54AE" w:rsidR="008833E8" w:rsidP="009C54AE" w:rsidRDefault="008833E8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9C54AE" w:rsidR="008833E8" w:rsidTr="008833E8" w14:paraId="24C5F9CF" wp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8833E8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153E8D" w14:paraId="744714D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>posług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się podstawowymi podejściami teoretycznymi w analizowaniu różnych aspektów ludzkich zachowań w celu diagnozowania, prognozowania oraz formułowania programów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osób z niepełnosprawnościami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4C35A9" w:rsidRDefault="008A3619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833E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336220BF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C54AE" w:rsidR="001D7B54">
        <w:rPr>
          <w:rFonts w:ascii="Corbel" w:hAnsi="Corbel"/>
          <w:sz w:val="24"/>
          <w:szCs w:val="24"/>
        </w:rPr>
        <w:t>(</w:t>
      </w:r>
      <w:r w:rsidRPr="009C54AE" w:rsidR="001D7B54">
        <w:rPr>
          <w:rFonts w:ascii="Corbel" w:hAnsi="Corbel"/>
          <w:i/>
          <w:sz w:val="24"/>
          <w:szCs w:val="24"/>
        </w:rPr>
        <w:t>wypełnia koordynator)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A157EE" w14:paraId="587EA2A8" wp14:textId="77777777">
        <w:tc>
          <w:tcPr>
            <w:tcW w:w="9520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A157EE" w14:paraId="3461D779" wp14:textId="77777777">
        <w:tc>
          <w:tcPr>
            <w:tcW w:w="9520" w:type="dxa"/>
          </w:tcPr>
          <w:p w:rsidRPr="00F63C01" w:rsidR="0085747A" w:rsidP="00F63C01" w:rsidRDefault="0085747A" w14:paraId="3CF2D8B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1FC39945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00923D7D" w14:paraId="7D2481C5" wp14:textId="77777777">
        <w:tc>
          <w:tcPr>
            <w:tcW w:w="9639" w:type="dxa"/>
          </w:tcPr>
          <w:p w:rsidRPr="009C54AE" w:rsidR="0085747A" w:rsidP="009C54AE" w:rsidRDefault="008833E8" w14:paraId="61FB6C72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</w:t>
            </w:r>
            <w:r w:rsidR="008A3619">
              <w:rPr>
                <w:rFonts w:ascii="Corbel" w:hAnsi="Corbel"/>
                <w:sz w:val="24"/>
                <w:szCs w:val="24"/>
              </w:rPr>
              <w:t xml:space="preserve">wienie literatury przedmiotu. </w:t>
            </w:r>
          </w:p>
        </w:tc>
      </w:tr>
      <w:tr xmlns:wp14="http://schemas.microsoft.com/office/word/2010/wordml" w:rsidRPr="009C54AE" w:rsidR="0085747A" w:rsidTr="00923D7D" w14:paraId="73573546" wp14:textId="77777777">
        <w:tc>
          <w:tcPr>
            <w:tcW w:w="9639" w:type="dxa"/>
          </w:tcPr>
          <w:p w:rsidRPr="009C54AE" w:rsidR="0085747A" w:rsidP="009C54AE" w:rsidRDefault="008A3619" w14:paraId="0A91A1C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lastRenderedPageBreak/>
              <w:t xml:space="preserve">Geneza i ewolucja pojęcia niepełnosprawność. Status osoby </w:t>
            </w:r>
            <w:r w:rsidR="00F63C01">
              <w:rPr>
                <w:rFonts w:ascii="Corbel" w:hAnsi="Corbel"/>
                <w:sz w:val="24"/>
                <w:szCs w:val="24"/>
              </w:rPr>
              <w:t xml:space="preserve">z </w:t>
            </w:r>
            <w:proofErr w:type="spellStart"/>
            <w:r w:rsidR="00F63C01">
              <w:rPr>
                <w:rFonts w:ascii="Corbel" w:hAnsi="Corbel"/>
                <w:sz w:val="24"/>
                <w:szCs w:val="24"/>
              </w:rPr>
              <w:t>niepełnosprawnościami</w:t>
            </w:r>
            <w:proofErr w:type="spellEnd"/>
            <w:r w:rsidRPr="008A3619">
              <w:rPr>
                <w:rFonts w:ascii="Corbel" w:hAnsi="Corbel"/>
                <w:sz w:val="24"/>
                <w:szCs w:val="24"/>
              </w:rPr>
              <w:t>. Podstawa prawna.</w:t>
            </w:r>
          </w:p>
        </w:tc>
      </w:tr>
      <w:tr xmlns:wp14="http://schemas.microsoft.com/office/word/2010/wordml" w:rsidRPr="009C54AE" w:rsidR="0085747A" w:rsidTr="00923D7D" w14:paraId="45BC3DF1" wp14:textId="77777777">
        <w:tc>
          <w:tcPr>
            <w:tcW w:w="9639" w:type="dxa"/>
          </w:tcPr>
          <w:p w:rsidRPr="009C54AE" w:rsidR="0085747A" w:rsidP="009C54AE" w:rsidRDefault="008A3619" w14:paraId="6D427CB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Orzekanie o niepełnosprawności. Organizacja, tryb, nadzór.</w:t>
            </w:r>
          </w:p>
        </w:tc>
      </w:tr>
      <w:tr xmlns:wp14="http://schemas.microsoft.com/office/word/2010/wordml" w:rsidRPr="009C54AE" w:rsidR="0085747A" w:rsidTr="00923D7D" w14:paraId="61E4CE7E" wp14:textId="77777777">
        <w:tc>
          <w:tcPr>
            <w:tcW w:w="9639" w:type="dxa"/>
          </w:tcPr>
          <w:p w:rsidRPr="009C54AE" w:rsidR="0085747A" w:rsidP="009C54AE" w:rsidRDefault="008A3619" w14:paraId="1AE40D4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Stopnie niepełnosprawności. Uprawnienia i ulgi.</w:t>
            </w:r>
          </w:p>
        </w:tc>
      </w:tr>
      <w:tr xmlns:wp14="http://schemas.microsoft.com/office/word/2010/wordml" w:rsidRPr="009C54AE" w:rsidR="008833E8" w:rsidTr="008833E8" w14:paraId="01241C26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8833E8" w:rsidRDefault="008A3619" w14:paraId="49E5038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Rehabilitacja osób z niepełnosprawnością. Pojęcie, rodzaje, cel.</w:t>
            </w:r>
          </w:p>
        </w:tc>
      </w:tr>
      <w:tr xmlns:wp14="http://schemas.microsoft.com/office/word/2010/wordml" w:rsidRPr="009C54AE" w:rsidR="008833E8" w:rsidTr="008833E8" w14:paraId="445B3E33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8A3619" w14:paraId="2ADFC84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 xml:space="preserve">Wsparcie pracodawców zatrudniających osoby </w:t>
            </w:r>
            <w:r w:rsidR="00F63C01">
              <w:rPr>
                <w:rFonts w:ascii="Corbel" w:hAnsi="Corbel"/>
                <w:sz w:val="24"/>
                <w:szCs w:val="24"/>
              </w:rPr>
              <w:t xml:space="preserve">z </w:t>
            </w:r>
            <w:proofErr w:type="spellStart"/>
            <w:r w:rsidRPr="008A3619">
              <w:rPr>
                <w:rFonts w:ascii="Corbel" w:hAnsi="Corbel"/>
                <w:sz w:val="24"/>
                <w:szCs w:val="24"/>
              </w:rPr>
              <w:t>niepełnosprawn</w:t>
            </w:r>
            <w:r w:rsidR="00F63C01">
              <w:rPr>
                <w:rFonts w:ascii="Corbel" w:hAnsi="Corbel"/>
                <w:sz w:val="24"/>
                <w:szCs w:val="24"/>
              </w:rPr>
              <w:t>ościami</w:t>
            </w:r>
            <w:proofErr w:type="spellEnd"/>
            <w:r w:rsidR="00612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8833E8" w:rsidTr="008833E8" w14:paraId="6EDC6387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6121F1" w14:paraId="7C7DC6D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 xml:space="preserve">Wsparcie </w:t>
            </w:r>
            <w:proofErr w:type="spellStart"/>
            <w:r w:rsidRPr="008A3619" w:rsidR="008A3619">
              <w:rPr>
                <w:rFonts w:ascii="Corbel" w:hAnsi="Corbel"/>
                <w:sz w:val="24"/>
                <w:szCs w:val="24"/>
              </w:rPr>
              <w:t>samozatrudnienia</w:t>
            </w:r>
            <w:proofErr w:type="spellEnd"/>
            <w:r w:rsidRPr="008A3619" w:rsidR="008A3619">
              <w:rPr>
                <w:rFonts w:ascii="Corbel" w:hAnsi="Corbel"/>
                <w:sz w:val="24"/>
                <w:szCs w:val="24"/>
              </w:rPr>
              <w:t xml:space="preserve"> osób </w:t>
            </w:r>
            <w:r w:rsidR="00F63C01">
              <w:rPr>
                <w:rFonts w:ascii="Corbel" w:hAnsi="Corbel"/>
                <w:sz w:val="24"/>
                <w:szCs w:val="24"/>
              </w:rPr>
              <w:t xml:space="preserve">z </w:t>
            </w:r>
            <w:proofErr w:type="spellStart"/>
            <w:r w:rsidR="00F63C01">
              <w:rPr>
                <w:rFonts w:ascii="Corbel" w:hAnsi="Corbel"/>
                <w:sz w:val="24"/>
                <w:szCs w:val="24"/>
              </w:rPr>
              <w:t>niepełnosprawnościami</w:t>
            </w:r>
            <w:proofErr w:type="spellEnd"/>
            <w:r w:rsidR="00F63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8833E8" w:rsidTr="008833E8" w14:paraId="55D312BE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6121F1" w14:paraId="573FEEF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 xml:space="preserve">Zadania i organizacja służb działających na rzecz osób z </w:t>
            </w:r>
            <w:proofErr w:type="spellStart"/>
            <w:r w:rsidRPr="008A3619" w:rsidR="008A3619">
              <w:rPr>
                <w:rFonts w:ascii="Corbel" w:hAnsi="Corbel"/>
                <w:sz w:val="24"/>
                <w:szCs w:val="24"/>
              </w:rPr>
              <w:t>niepełnosprawności</w:t>
            </w:r>
            <w:r w:rsidR="00F63C01">
              <w:rPr>
                <w:rFonts w:ascii="Corbel" w:hAnsi="Corbel"/>
                <w:sz w:val="24"/>
                <w:szCs w:val="24"/>
              </w:rPr>
              <w:t>ami</w:t>
            </w:r>
            <w:proofErr w:type="spellEnd"/>
            <w:r w:rsidRPr="008A3619" w:rsidR="008A3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63C01" w:rsidR="00470508" w:rsidP="009C54AE" w:rsidRDefault="00470508" w14:paraId="05A5780D" wp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63C01">
        <w:rPr>
          <w:rFonts w:ascii="Corbel" w:hAnsi="Corbel"/>
          <w:b w:val="0"/>
          <w:i/>
          <w:smallCaps w:val="0"/>
          <w:szCs w:val="24"/>
        </w:rPr>
        <w:t>Wprowadzający wykład problemowy z prezentacją m</w:t>
      </w:r>
      <w:r w:rsidRPr="00F63C01" w:rsidR="008A3619">
        <w:rPr>
          <w:rFonts w:ascii="Corbel" w:hAnsi="Corbel"/>
          <w:b w:val="0"/>
          <w:i/>
          <w:smallCaps w:val="0"/>
          <w:szCs w:val="24"/>
        </w:rPr>
        <w:t>ultimedialną, analiza tekstów, aktów prawnych, dyskusja</w:t>
      </w:r>
      <w:r w:rsidRPr="00F63C01">
        <w:rPr>
          <w:rFonts w:ascii="Corbel" w:hAnsi="Corbel"/>
          <w:b w:val="0"/>
          <w:i/>
          <w:smallCaps w:val="0"/>
          <w:szCs w:val="24"/>
        </w:rPr>
        <w:t>.</w:t>
      </w:r>
    </w:p>
    <w:p xmlns:wp14="http://schemas.microsoft.com/office/word/2010/wordml" w:rsidRPr="00153C41" w:rsidR="0085747A" w:rsidP="009C54AE" w:rsidRDefault="00BF2C41" w14:paraId="29D6B04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D3321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2410"/>
        <w:gridCol w:w="5103"/>
        <w:gridCol w:w="2126"/>
      </w:tblGrid>
      <w:tr xmlns:wp14="http://schemas.microsoft.com/office/word/2010/wordml" w:rsidRPr="009C54AE" w:rsidR="0085747A" w:rsidTr="00923D7D" w14:paraId="3CD72C34" wp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D33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923D7D" w14:paraId="15162231" wp14:textId="77777777">
        <w:tc>
          <w:tcPr>
            <w:tcW w:w="2410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Pr="009C54AE" w:rsidR="0085747A" w:rsidP="00F63C01" w:rsidRDefault="00F63C01" w14:paraId="321275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:rsidRPr="009C54AE" w:rsidR="0085747A" w:rsidP="00F63C01" w:rsidRDefault="008A3619" w14:paraId="5B7930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F63C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C54AE" w:rsidR="00F63C01" w:rsidTr="00923D7D" w14:paraId="2FFE6383" wp14:textId="77777777">
        <w:tc>
          <w:tcPr>
            <w:tcW w:w="2410" w:type="dxa"/>
          </w:tcPr>
          <w:p w:rsidRPr="009C54AE" w:rsidR="00F63C01" w:rsidP="009C54AE" w:rsidRDefault="00F63C0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Pr="00F63C01" w:rsidR="00F63C01" w:rsidRDefault="00F63C01" w14:paraId="47A64695" wp14:textId="77777777">
            <w:pPr>
              <w:rPr>
                <w:smallCaps/>
              </w:rPr>
            </w:pPr>
            <w:r w:rsidRPr="00F63C01">
              <w:rPr>
                <w:rFonts w:ascii="Corbel" w:hAnsi="Corbel"/>
                <w:smallCaps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:rsidRPr="009C54AE" w:rsidR="00F63C01" w:rsidP="002616AC" w:rsidRDefault="00F63C01" w14:paraId="206066E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xmlns:wp14="http://schemas.microsoft.com/office/word/2010/wordml" w:rsidRPr="009C54AE" w:rsidR="00F63C01" w:rsidTr="00470508" w14:paraId="3509AAEB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4C35A9" w:rsidRDefault="00F63C01" w14:paraId="119601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63C01" w:rsidR="00F63C01" w:rsidRDefault="00F63C01" w14:paraId="6F773CA8" wp14:textId="77777777">
            <w:pPr>
              <w:rPr>
                <w:smallCaps/>
              </w:rPr>
            </w:pPr>
            <w:r w:rsidRPr="00F63C01">
              <w:rPr>
                <w:rFonts w:ascii="Corbel" w:hAnsi="Corbel"/>
                <w:smallCaps/>
                <w:szCs w:val="24"/>
              </w:rPr>
              <w:t>Obserwacja w trakcie zajęć, Esej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2616AC" w:rsidRDefault="00F63C01" w14:paraId="50551F4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xmlns:wp14="http://schemas.microsoft.com/office/word/2010/wordml" w:rsidRPr="009C54AE" w:rsidR="00F63C01" w:rsidTr="00470508" w14:paraId="752A8F1F" wp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4C35A9" w:rsidRDefault="00F63C01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63C01" w:rsidR="00F63C01" w:rsidRDefault="00F63C01" w14:paraId="427417E9" wp14:textId="77777777">
            <w:pPr>
              <w:rPr>
                <w:smallCaps/>
              </w:rPr>
            </w:pPr>
            <w:r w:rsidRPr="00F63C01">
              <w:rPr>
                <w:rFonts w:ascii="Corbel" w:hAnsi="Corbel"/>
                <w:smallCaps/>
                <w:szCs w:val="24"/>
              </w:rPr>
              <w:t>Obserwacja w trakcie zajęć, Esej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2616AC" w:rsidRDefault="00F63C01" w14:paraId="018A3C5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xmlns:wp14="http://schemas.microsoft.com/office/word/2010/wordml" w:rsidRPr="009C54AE" w:rsidR="00923D7D" w:rsidP="009C54AE" w:rsidRDefault="00923D7D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09FB8CA5" wp14:textId="77777777">
        <w:tc>
          <w:tcPr>
            <w:tcW w:w="9670" w:type="dxa"/>
          </w:tcPr>
          <w:p w:rsidR="0085747A" w:rsidP="009C54AE" w:rsidRDefault="00A7776C" w14:paraId="7A3ACC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eseju zaliczeniowego – 90% oceny.</w:t>
            </w:r>
          </w:p>
          <w:p w:rsidRPr="009C54AE" w:rsidR="0085747A" w:rsidP="009C54AE" w:rsidRDefault="00A7776C" w14:paraId="62847CF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– 10% oceny.</w:t>
            </w:r>
          </w:p>
        </w:tc>
      </w:tr>
    </w:tbl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7A856870" wp14:textId="77777777">
        <w:tc>
          <w:tcPr>
            <w:tcW w:w="4962" w:type="dxa"/>
          </w:tcPr>
          <w:p w:rsidRPr="009C54AE" w:rsidR="0085747A" w:rsidP="009C54AE" w:rsidRDefault="00C61DC5" w14:paraId="765A5D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z</w:t>
            </w:r>
            <w:r w:rsidR="00A157E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8A3619" w14:paraId="423D4B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3D78DB96" wp14:textId="77777777">
        <w:tc>
          <w:tcPr>
            <w:tcW w:w="4962" w:type="dxa"/>
          </w:tcPr>
          <w:p w:rsidRPr="009C54AE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8A3619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3171A4EF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A3619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85747A" w:rsidTr="00923D7D" w14:paraId="44F35364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8A3619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85747A" w:rsidTr="00923D7D" w14:paraId="0C7A4DB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8A3619" w14:paraId="56B20A0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60BDDF44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A157EE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A157EE" w:rsidP="00A157EE" w:rsidRDefault="00A157EE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A157EE" w:rsidP="00A157EE" w:rsidRDefault="00A157EE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EC3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A157EE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A157EE" w:rsidP="00A157EE" w:rsidRDefault="00A157EE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A157EE" w:rsidP="00A157EE" w:rsidRDefault="00A157EE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EC3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179"/>
      </w:tblGrid>
      <w:tr xmlns:wp14="http://schemas.microsoft.com/office/word/2010/wordml" w:rsidRPr="009C54AE" w:rsidR="0085747A" w:rsidTr="0071620A" w14:paraId="5C787016" wp14:textId="77777777">
        <w:trPr>
          <w:trHeight w:val="397"/>
        </w:trPr>
        <w:tc>
          <w:tcPr>
            <w:tcW w:w="7513" w:type="dxa"/>
          </w:tcPr>
          <w:p w:rsidRPr="00F63C01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63C0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:rsidR="00F63C01" w:rsidP="008A3619" w:rsidRDefault="008A3619" w14:paraId="0BB692A1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F63C01">
              <w:rPr>
                <w:rFonts w:ascii="Corbel" w:hAnsi="Corbel" w:cs="Tahoma"/>
                <w:color w:val="000000"/>
                <w:szCs w:val="20"/>
              </w:rPr>
              <w:t>Kamp M., Lynch C.,</w:t>
            </w:r>
            <w:r w:rsidRPr="00F63C01" w:rsidR="0001666D">
              <w:rPr>
                <w:rFonts w:ascii="Corbel" w:hAnsi="Corbel" w:cs="Tahoma"/>
                <w:color w:val="000000"/>
                <w:szCs w:val="20"/>
              </w:rPr>
              <w:t>(2007).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Pr="00F63C01">
              <w:rPr>
                <w:rFonts w:ascii="Corbel" w:hAnsi="Corbel" w:cs="Tahoma"/>
                <w:i/>
                <w:color w:val="000000"/>
                <w:szCs w:val="20"/>
                <w:lang w:val="en-GB"/>
              </w:rPr>
              <w:t>Handbook – supported employment</w:t>
            </w:r>
            <w:r w:rsidRPr="00F63C01">
              <w:rPr>
                <w:rFonts w:ascii="Corbel" w:hAnsi="Corbel" w:cs="Tahoma"/>
                <w:color w:val="000000"/>
                <w:szCs w:val="20"/>
                <w:lang w:val="en-GB"/>
              </w:rPr>
              <w:t xml:space="preserve">. </w:t>
            </w:r>
            <w:r w:rsidR="00F63C01">
              <w:rPr>
                <w:rFonts w:ascii="Corbel" w:hAnsi="Corbel" w:cs="Tahoma"/>
                <w:color w:val="000000"/>
                <w:szCs w:val="20"/>
                <w:lang w:val="en-GB"/>
              </w:rPr>
              <w:t xml:space="preserve">Ithaca: </w:t>
            </w:r>
            <w:r w:rsidRPr="00F63C01">
              <w:rPr>
                <w:rFonts w:ascii="Corbel" w:hAnsi="Corbel" w:cs="Tahoma"/>
                <w:color w:val="000000"/>
                <w:szCs w:val="20"/>
                <w:lang w:val="en-GB"/>
              </w:rPr>
              <w:t>Cornell University ILR School</w:t>
            </w:r>
            <w:r w:rsidRPr="00F63C01" w:rsidR="0001666D">
              <w:rPr>
                <w:rFonts w:ascii="Corbel" w:hAnsi="Corbel" w:cs="Tahoma"/>
                <w:color w:val="000000"/>
                <w:szCs w:val="20"/>
                <w:lang w:val="en-GB"/>
              </w:rPr>
              <w:t>.</w:t>
            </w:r>
          </w:p>
          <w:p w:rsidRPr="00F63C01" w:rsidR="008A3619" w:rsidP="008A3619" w:rsidRDefault="008A3619" w14:paraId="3A7C5224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F63C01">
              <w:rPr>
                <w:rFonts w:ascii="Corbel" w:hAnsi="Corbel" w:cs="Tahoma"/>
                <w:color w:val="000000"/>
                <w:szCs w:val="20"/>
                <w:lang w:val="en-GB"/>
              </w:rPr>
              <w:t xml:space="preserve"> http://www.wase.net/handbookSE.pdf.</w:t>
            </w:r>
          </w:p>
          <w:p w:rsidRPr="00F63C01" w:rsidR="006F4062" w:rsidP="006F4062" w:rsidRDefault="006F4062" w14:paraId="25317FC4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F63C01">
              <w:rPr>
                <w:rFonts w:ascii="Corbel" w:hAnsi="Corbel" w:cs="Tahoma"/>
                <w:color w:val="000000"/>
                <w:szCs w:val="20"/>
              </w:rPr>
              <w:t>Kopania</w:t>
            </w:r>
            <w:r w:rsidRPr="00F63C01" w:rsidR="00326F5A">
              <w:rPr>
                <w:rFonts w:ascii="Corbel" w:hAnsi="Corbel" w:cs="Tahoma"/>
                <w:color w:val="000000"/>
                <w:szCs w:val="20"/>
              </w:rPr>
              <w:t>,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A.</w:t>
            </w:r>
            <w:r w:rsidRPr="00F63C01" w:rsidR="00326F5A">
              <w:rPr>
                <w:rFonts w:ascii="Corbel" w:hAnsi="Corbel" w:cs="Tahoma"/>
                <w:color w:val="000000"/>
                <w:szCs w:val="20"/>
              </w:rPr>
              <w:t xml:space="preserve"> (2007).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Potrzeby zaspokajane w pracy i dzięki pracy.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 xml:space="preserve">W </w:t>
            </w:r>
            <w:proofErr w:type="spellStart"/>
            <w:r w:rsidRPr="00F63C01">
              <w:rPr>
                <w:rFonts w:ascii="Corbel" w:hAnsi="Corbel" w:cs="Tahoma"/>
                <w:color w:val="000000"/>
                <w:szCs w:val="20"/>
              </w:rPr>
              <w:t>W</w:t>
            </w:r>
            <w:proofErr w:type="spellEnd"/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. Łukowski (red.) </w:t>
            </w:r>
            <w:r w:rsidRPr="00520C12">
              <w:rPr>
                <w:rFonts w:ascii="Corbel" w:hAnsi="Corbel" w:cs="Tahoma"/>
                <w:i/>
                <w:color w:val="000000"/>
                <w:szCs w:val="20"/>
              </w:rPr>
              <w:t>Osoby z ograniczoną sprawnością na rynku pracy – portret środowiska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>.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 (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ss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. 90-94).</w:t>
            </w:r>
            <w:r w:rsidR="00F63C01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Warszawa: Wydawnictwo SWPS.</w:t>
            </w:r>
          </w:p>
          <w:p w:rsidRPr="00F63C01" w:rsidR="006F4062" w:rsidP="006F4062" w:rsidRDefault="006F4062" w14:paraId="05B851B4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F63C01">
              <w:rPr>
                <w:rFonts w:ascii="Corbel" w:hAnsi="Corbel" w:cs="Tahoma"/>
                <w:color w:val="000000"/>
                <w:szCs w:val="20"/>
              </w:rPr>
              <w:t>Otrębski</w:t>
            </w:r>
            <w:r w:rsidRPr="00F63C01" w:rsidR="00326F5A">
              <w:rPr>
                <w:rFonts w:ascii="Corbel" w:hAnsi="Corbel" w:cs="Tahoma"/>
                <w:color w:val="000000"/>
                <w:szCs w:val="20"/>
              </w:rPr>
              <w:t>,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W</w:t>
            </w:r>
            <w:r w:rsidRPr="00F63C01" w:rsidR="00326F5A">
              <w:rPr>
                <w:rFonts w:ascii="Corbel" w:hAnsi="Corbel" w:cs="Tahoma"/>
                <w:color w:val="000000"/>
                <w:szCs w:val="20"/>
              </w:rPr>
              <w:t>.(2007).</w:t>
            </w:r>
            <w:r w:rsidRPr="00520C12">
              <w:rPr>
                <w:rFonts w:ascii="Corbel" w:hAnsi="Corbel" w:cs="Tahoma"/>
                <w:i/>
                <w:color w:val="000000"/>
                <w:szCs w:val="20"/>
              </w:rPr>
              <w:t xml:space="preserve"> Interakcyjny model rehabilitacji zawodowej osób z upośledzeniem umysłowym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. Lublin: Wydawnictwo KUL.</w:t>
            </w:r>
          </w:p>
          <w:p w:rsidRPr="00F63C01" w:rsidR="0006262C" w:rsidP="0006262C" w:rsidRDefault="00326F5A" w14:paraId="63A46F35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proofErr w:type="spellStart"/>
            <w:r w:rsidRPr="00F63C01">
              <w:rPr>
                <w:rFonts w:ascii="Corbel" w:hAnsi="Corbel" w:cs="Tahoma"/>
                <w:color w:val="000000"/>
                <w:szCs w:val="20"/>
              </w:rPr>
              <w:t>Giermanowska</w:t>
            </w:r>
            <w:proofErr w:type="spellEnd"/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,E.(2014).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Pr="00520C12" w:rsidR="006F4062">
              <w:rPr>
                <w:rFonts w:ascii="Corbel" w:hAnsi="Corbel" w:cs="Tahoma"/>
                <w:i/>
                <w:color w:val="000000"/>
                <w:szCs w:val="20"/>
              </w:rPr>
              <w:t>Zatrudniając niepełnosprawnych: dobre praktyki pracodawców w Polsce i innych krajach Europy</w:t>
            </w:r>
            <w:r w:rsidRPr="00F63C01" w:rsidR="006F4062">
              <w:rPr>
                <w:rFonts w:ascii="Corbel" w:hAnsi="Corbel" w:cs="Tahoma"/>
                <w:color w:val="000000"/>
                <w:szCs w:val="20"/>
              </w:rPr>
              <w:t>.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 Kraków: Wydawnictwo AGH.</w:t>
            </w:r>
          </w:p>
        </w:tc>
      </w:tr>
      <w:tr xmlns:wp14="http://schemas.microsoft.com/office/word/2010/wordml" w:rsidRPr="009C54AE" w:rsidR="0085747A" w:rsidTr="0071620A" w14:paraId="58BDD8B8" wp14:textId="77777777">
        <w:trPr>
          <w:trHeight w:val="397"/>
        </w:trPr>
        <w:tc>
          <w:tcPr>
            <w:tcW w:w="7513" w:type="dxa"/>
          </w:tcPr>
          <w:p w:rsidRPr="00520C12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C1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:rsidRPr="00520C12" w:rsidR="008A3619" w:rsidP="008A3619" w:rsidRDefault="008A3619" w14:paraId="17D5615B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520C12">
              <w:rPr>
                <w:rFonts w:ascii="Corbel" w:hAnsi="Corbel" w:cs="Tahoma"/>
                <w:i/>
                <w:color w:val="000000"/>
                <w:szCs w:val="20"/>
              </w:rPr>
              <w:t>Badania wpływu kierunku i poziomu wykształcenia na aktywność zawodową osób niepełnosprawnych. Raport końcowy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. CZĘŚĆ 6 Z 6. Perspektywa osób z upośledzeniami umysłowymi. PENTOR. </w:t>
            </w:r>
            <w:r w:rsidRPr="00520C12">
              <w:rPr>
                <w:rFonts w:ascii="Corbel" w:hAnsi="Corbel" w:cs="Tahoma"/>
                <w:color w:val="000000"/>
                <w:szCs w:val="20"/>
                <w:lang w:val="en-GB"/>
              </w:rPr>
              <w:t>RESEARCH INTERNATIONAL.</w:t>
            </w:r>
          </w:p>
          <w:p w:rsidRPr="00520C12" w:rsidR="008A3619" w:rsidP="008A3619" w:rsidRDefault="008A3619" w14:paraId="0084FDF8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520C12">
              <w:rPr>
                <w:rFonts w:ascii="Corbel" w:hAnsi="Corbel" w:cs="Tahoma"/>
                <w:color w:val="000000"/>
                <w:szCs w:val="20"/>
                <w:lang w:val="en-GB"/>
              </w:rPr>
              <w:t>http://www.pfron.org.pl/ftp/dokumenty/Badania_i_analizy/Raport_CZESC_6z6_N_umyslowa_final.pdf.</w:t>
            </w:r>
          </w:p>
          <w:p w:rsidRPr="00520C12" w:rsidR="006F4062" w:rsidP="008A3619" w:rsidRDefault="008A3619" w14:paraId="14E15760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Bidziński K. 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(2011) 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Aktywizacja zawodowa i społeczna integracja dorosłych osób 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z 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niepełnosprawnością intelektualną – przykłady dobrej praktyki z wybranych krajów Unii Europejskiej.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w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 xml:space="preserve">B. </w:t>
            </w:r>
            <w:proofErr w:type="spellStart"/>
            <w:r w:rsidR="00004386">
              <w:rPr>
                <w:rFonts w:ascii="Corbel" w:hAnsi="Corbel" w:cs="Tahoma"/>
                <w:color w:val="000000"/>
                <w:szCs w:val="20"/>
              </w:rPr>
              <w:t>Cytowska</w:t>
            </w:r>
            <w:proofErr w:type="spellEnd"/>
            <w:r w:rsidR="00004386">
              <w:rPr>
                <w:rFonts w:ascii="Corbel" w:hAnsi="Corbel" w:cs="Tahoma"/>
                <w:color w:val="000000"/>
                <w:szCs w:val="20"/>
              </w:rPr>
              <w:t xml:space="preserve"> (red.), </w:t>
            </w:r>
            <w:r w:rsidRPr="00004386">
              <w:rPr>
                <w:rFonts w:ascii="Corbel" w:hAnsi="Corbel" w:cs="Tahoma"/>
                <w:i/>
                <w:color w:val="000000"/>
                <w:szCs w:val="20"/>
              </w:rPr>
              <w:t>Dorośli z niepełnosprawnością intelektualną w labiryntach codzienności. Analiza badań – krytyka podejść – propozycje rozwiązań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,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(ss.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106-131). Toruń: Wydawnictwo Adam Marszałek.</w:t>
            </w:r>
          </w:p>
          <w:p w:rsidRPr="00004386" w:rsidR="008A3619" w:rsidP="008A3619" w:rsidRDefault="008A3619" w14:paraId="2CE96FE7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i/>
                <w:color w:val="000000"/>
                <w:szCs w:val="20"/>
              </w:rPr>
            </w:pPr>
            <w:r w:rsidRPr="00004386">
              <w:rPr>
                <w:rFonts w:ascii="Corbel" w:hAnsi="Corbel" w:cs="Tahoma"/>
                <w:i/>
                <w:color w:val="000000"/>
                <w:szCs w:val="20"/>
              </w:rPr>
              <w:t>Kompendium dobrych praktyk. Zatrudnienie wspomagane dla osób niepełnosprawnych w Unii Europejskiej i na obszarze Europejskiego Stowarzyszenia Wolnego Handlu</w:t>
            </w:r>
          </w:p>
          <w:p w:rsidRPr="00520C12" w:rsidR="008A3619" w:rsidP="008A3619" w:rsidRDefault="008A3619" w14:paraId="341F3839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520C12">
              <w:rPr>
                <w:rFonts w:ascii="Corbel" w:hAnsi="Corbel" w:cs="Tahoma"/>
                <w:color w:val="000000"/>
                <w:szCs w:val="20"/>
              </w:rPr>
              <w:t>http://www.trenerpracy.eu/wp-content/uploads/kompendium-dobrych-praktyk.-zatrudnienie-wspomagane-dla-osob-niepelnosprawnych-w-unii-europejskiej.pdf</w:t>
            </w:r>
          </w:p>
          <w:p w:rsidRPr="00520C12" w:rsidR="006F4062" w:rsidP="006F4062" w:rsidRDefault="006F4062" w14:paraId="2FDAE4BC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004386">
              <w:rPr>
                <w:rFonts w:ascii="Corbel" w:hAnsi="Corbel" w:cs="Tahoma"/>
                <w:i/>
                <w:color w:val="000000"/>
                <w:szCs w:val="20"/>
              </w:rPr>
              <w:t>Poradnik dla osób z niepełnosprawnością intelektualną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>. www.psouu.org.pl</w:t>
            </w:r>
          </w:p>
          <w:p w:rsidRPr="003E23DD" w:rsidR="006F4062" w:rsidP="006F4062" w:rsidRDefault="006F4062" w14:paraId="23DE523C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 w:val="20"/>
                <w:szCs w:val="20"/>
              </w:rPr>
            </w:pPr>
          </w:p>
          <w:p w:rsidRPr="003E23DD" w:rsidR="008A3619" w:rsidP="008A3619" w:rsidRDefault="008A3619" w14:paraId="52E56223" wp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 w:val="20"/>
                <w:szCs w:val="20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B5A92" w:rsidP="00C16ABF" w:rsidRDefault="003B5A92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B5A92" w:rsidP="00C16ABF" w:rsidRDefault="003B5A92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B5A92" w:rsidP="00C16ABF" w:rsidRDefault="003B5A92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B5A92" w:rsidP="00C16ABF" w:rsidRDefault="003B5A92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8D3321" w:rsidP="008D3321" w:rsidRDefault="008D3321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2MzMwNjOwMDY2tLBQ0lEKTi0uzszPAykwrAUAfL3cuCwAAAA="/>
  </w:docVars>
  <w:rsids>
    <w:rsidRoot w:val="00BD66E9"/>
    <w:rsid w:val="00004386"/>
    <w:rsid w:val="000048FD"/>
    <w:rsid w:val="000077B4"/>
    <w:rsid w:val="00015B8F"/>
    <w:rsid w:val="0001666D"/>
    <w:rsid w:val="00021900"/>
    <w:rsid w:val="00022ECE"/>
    <w:rsid w:val="00042A51"/>
    <w:rsid w:val="00042D2E"/>
    <w:rsid w:val="000431EF"/>
    <w:rsid w:val="00044C82"/>
    <w:rsid w:val="0006262C"/>
    <w:rsid w:val="00070ED6"/>
    <w:rsid w:val="000742DC"/>
    <w:rsid w:val="00084C12"/>
    <w:rsid w:val="0009462C"/>
    <w:rsid w:val="00094B12"/>
    <w:rsid w:val="00096C46"/>
    <w:rsid w:val="000A02CA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E8D"/>
    <w:rsid w:val="00154381"/>
    <w:rsid w:val="00162397"/>
    <w:rsid w:val="00164FA7"/>
    <w:rsid w:val="00166A03"/>
    <w:rsid w:val="001718A7"/>
    <w:rsid w:val="001737CF"/>
    <w:rsid w:val="00176083"/>
    <w:rsid w:val="00192F37"/>
    <w:rsid w:val="001A354E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29D8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6F5A"/>
    <w:rsid w:val="003343CF"/>
    <w:rsid w:val="0034390C"/>
    <w:rsid w:val="00346FE9"/>
    <w:rsid w:val="0034759A"/>
    <w:rsid w:val="003503F6"/>
    <w:rsid w:val="003530DD"/>
    <w:rsid w:val="00363F78"/>
    <w:rsid w:val="003A0A5B"/>
    <w:rsid w:val="003A1176"/>
    <w:rsid w:val="003B5A92"/>
    <w:rsid w:val="003C0BAE"/>
    <w:rsid w:val="003D18A9"/>
    <w:rsid w:val="003D6CE2"/>
    <w:rsid w:val="003E1941"/>
    <w:rsid w:val="003E23DD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86D"/>
    <w:rsid w:val="00457E2B"/>
    <w:rsid w:val="00461EFC"/>
    <w:rsid w:val="004652C2"/>
    <w:rsid w:val="00470508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2DE"/>
    <w:rsid w:val="00513B6F"/>
    <w:rsid w:val="00517C63"/>
    <w:rsid w:val="00520C12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21F1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4062"/>
    <w:rsid w:val="00706544"/>
    <w:rsid w:val="007072BA"/>
    <w:rsid w:val="0071620A"/>
    <w:rsid w:val="00716303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E28"/>
    <w:rsid w:val="007C3299"/>
    <w:rsid w:val="007C3BCC"/>
    <w:rsid w:val="007D2F62"/>
    <w:rsid w:val="007D5620"/>
    <w:rsid w:val="007D6E56"/>
    <w:rsid w:val="007F4155"/>
    <w:rsid w:val="0081707E"/>
    <w:rsid w:val="00834B65"/>
    <w:rsid w:val="008351A5"/>
    <w:rsid w:val="008401E9"/>
    <w:rsid w:val="008449B3"/>
    <w:rsid w:val="0085747A"/>
    <w:rsid w:val="008833E8"/>
    <w:rsid w:val="00884922"/>
    <w:rsid w:val="00885F64"/>
    <w:rsid w:val="008917F9"/>
    <w:rsid w:val="008A3619"/>
    <w:rsid w:val="008A45F7"/>
    <w:rsid w:val="008C0CC0"/>
    <w:rsid w:val="008C19A9"/>
    <w:rsid w:val="008C379D"/>
    <w:rsid w:val="008C5147"/>
    <w:rsid w:val="008C5359"/>
    <w:rsid w:val="008C5363"/>
    <w:rsid w:val="008D3321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2401"/>
    <w:rsid w:val="009C3E31"/>
    <w:rsid w:val="009C54AE"/>
    <w:rsid w:val="009C788E"/>
    <w:rsid w:val="009E3B41"/>
    <w:rsid w:val="009F3C5C"/>
    <w:rsid w:val="009F4610"/>
    <w:rsid w:val="00A00ECC"/>
    <w:rsid w:val="00A155EE"/>
    <w:rsid w:val="00A157EE"/>
    <w:rsid w:val="00A2205D"/>
    <w:rsid w:val="00A2245B"/>
    <w:rsid w:val="00A30110"/>
    <w:rsid w:val="00A36899"/>
    <w:rsid w:val="00A371F6"/>
    <w:rsid w:val="00A43BF6"/>
    <w:rsid w:val="00A54817"/>
    <w:rsid w:val="00A601C8"/>
    <w:rsid w:val="00A60799"/>
    <w:rsid w:val="00A7776C"/>
    <w:rsid w:val="00A97DE1"/>
    <w:rsid w:val="00AB053C"/>
    <w:rsid w:val="00AB58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EA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758D"/>
    <w:rsid w:val="00BD3869"/>
    <w:rsid w:val="00BD66E9"/>
    <w:rsid w:val="00BF1A59"/>
    <w:rsid w:val="00BF2C41"/>
    <w:rsid w:val="00C058B4"/>
    <w:rsid w:val="00C131B5"/>
    <w:rsid w:val="00C16ABF"/>
    <w:rsid w:val="00C170AE"/>
    <w:rsid w:val="00C26CB7"/>
    <w:rsid w:val="00C324C1"/>
    <w:rsid w:val="00C36992"/>
    <w:rsid w:val="00C4528E"/>
    <w:rsid w:val="00C56036"/>
    <w:rsid w:val="00C61DC5"/>
    <w:rsid w:val="00C67E92"/>
    <w:rsid w:val="00C70A26"/>
    <w:rsid w:val="00C766DF"/>
    <w:rsid w:val="00C94B98"/>
    <w:rsid w:val="00CA1AFB"/>
    <w:rsid w:val="00CA2B96"/>
    <w:rsid w:val="00CA5089"/>
    <w:rsid w:val="00CB719E"/>
    <w:rsid w:val="00CD6897"/>
    <w:rsid w:val="00CE5BAC"/>
    <w:rsid w:val="00CF25BE"/>
    <w:rsid w:val="00CF78ED"/>
    <w:rsid w:val="00D02B25"/>
    <w:rsid w:val="00D02EBA"/>
    <w:rsid w:val="00D04CD9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B2FFE"/>
    <w:rsid w:val="00DE09C0"/>
    <w:rsid w:val="00DF320D"/>
    <w:rsid w:val="00DF71C8"/>
    <w:rsid w:val="00E102D3"/>
    <w:rsid w:val="00E129B8"/>
    <w:rsid w:val="00E21E7D"/>
    <w:rsid w:val="00E22FBC"/>
    <w:rsid w:val="00E24BF5"/>
    <w:rsid w:val="00E25338"/>
    <w:rsid w:val="00E51E44"/>
    <w:rsid w:val="00E63348"/>
    <w:rsid w:val="00E720C9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63C01"/>
    <w:rsid w:val="00F7066B"/>
    <w:rsid w:val="00F83B28"/>
    <w:rsid w:val="00F976CE"/>
    <w:rsid w:val="00FB7DBA"/>
    <w:rsid w:val="00FC1C25"/>
    <w:rsid w:val="00FC3F45"/>
    <w:rsid w:val="00FD503F"/>
    <w:rsid w:val="00FD7589"/>
    <w:rsid w:val="00FF016A"/>
    <w:rsid w:val="00FF1401"/>
    <w:rsid w:val="00FF5E7D"/>
    <w:rsid w:val="135E55DB"/>
    <w:rsid w:val="1A82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CDF54B"/>
  <w15:docId w15:val="{926641B1-0B99-43A2-B360-52201FE6E54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6262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1B0AB-0A8F-482B-84F9-B2F1FF9599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6DCF5E-E571-498E-B5FE-F83039D1B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5D6D4D-4175-4ED3-A23D-8C86137483ED}"/>
</file>

<file path=customXml/itemProps4.xml><?xml version="1.0" encoding="utf-8"?>
<ds:datastoreItem xmlns:ds="http://schemas.openxmlformats.org/officeDocument/2006/customXml" ds:itemID="{1AA209EE-3153-417E-9D6B-BC196BBCB61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8</cp:revision>
  <cp:lastPrinted>2017-02-15T12:41:00Z</cp:lastPrinted>
  <dcterms:created xsi:type="dcterms:W3CDTF">2021-09-12T14:34:00Z</dcterms:created>
  <dcterms:modified xsi:type="dcterms:W3CDTF">2021-09-21T12:16:21Z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